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5801"/>
      </w:tblGrid>
      <w:tr w:rsidR="004F3695" w:rsidTr="0086050A">
        <w:tc>
          <w:tcPr>
            <w:tcW w:w="3544" w:type="dxa"/>
          </w:tcPr>
          <w:p w:rsidR="004F3695" w:rsidRPr="00A32D90" w:rsidRDefault="00B80893" w:rsidP="004F369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ỦY</w:t>
            </w:r>
            <w:r w:rsidR="004F3695" w:rsidRPr="00A32D90">
              <w:rPr>
                <w:b/>
                <w:bCs/>
                <w:sz w:val="26"/>
                <w:szCs w:val="26"/>
                <w:lang w:val="en-US"/>
              </w:rPr>
              <w:t xml:space="preserve"> BAN NHÂN DÂN</w:t>
            </w:r>
          </w:p>
          <w:p w:rsidR="004F3695" w:rsidRPr="00A32D90" w:rsidRDefault="004F3695" w:rsidP="004F369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2D90">
              <w:rPr>
                <w:b/>
                <w:bCs/>
                <w:sz w:val="26"/>
                <w:szCs w:val="26"/>
                <w:lang w:val="en-US"/>
              </w:rPr>
              <w:t xml:space="preserve">XÃ </w:t>
            </w:r>
            <w:r w:rsidR="00C525A6">
              <w:rPr>
                <w:b/>
                <w:bCs/>
                <w:sz w:val="26"/>
                <w:szCs w:val="26"/>
                <w:lang w:val="en-US"/>
              </w:rPr>
              <w:t>XUÂN PHƯỚC</w:t>
            </w:r>
          </w:p>
          <w:p w:rsidR="004F3695" w:rsidRPr="004F3695" w:rsidRDefault="00BF3671" w:rsidP="004F3695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pict>
                <v:line id="Straight Connector 1" o:spid="_x0000_s1026" style="position:absolute;left:0;text-align:left;z-index:251659264;visibility:visible" from="53.6pt,1.6pt" to="109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FQmQEAAIc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" strokecolor="black [3200]" strokeweight=".5pt">
                  <v:stroke joinstyle="miter"/>
                </v:line>
              </w:pict>
            </w:r>
          </w:p>
        </w:tc>
        <w:tc>
          <w:tcPr>
            <w:tcW w:w="5801" w:type="dxa"/>
          </w:tcPr>
          <w:p w:rsidR="004F3695" w:rsidRPr="00A32D90" w:rsidRDefault="004F3695" w:rsidP="004F369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2D90">
              <w:rPr>
                <w:b/>
                <w:bCs/>
                <w:sz w:val="26"/>
                <w:szCs w:val="26"/>
                <w:lang w:val="en-US"/>
              </w:rPr>
              <w:t>CỘNG HOÀ XÃ HỘI CHỦ NGHĨA VIỆT NAM</w:t>
            </w:r>
          </w:p>
          <w:p w:rsidR="004F3695" w:rsidRPr="004F3695" w:rsidRDefault="00BF3671" w:rsidP="004F3695">
            <w:pPr>
              <w:jc w:val="center"/>
              <w:rPr>
                <w:lang w:val="en-US"/>
              </w:rPr>
            </w:pPr>
            <w:r w:rsidRPr="00BF3671">
              <w:rPr>
                <w:b/>
                <w:bCs/>
                <w:noProof/>
                <w:lang w:val="en-US"/>
              </w:rPr>
              <w:pict>
                <v:line id="Straight Connector 2" o:spid="_x0000_s1028" style="position:absolute;left:0;text-align:left;z-index:251660288;visibility:visible" from="69.1pt,18.25pt" to="216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" strokecolor="black [3200]" strokeweight=".5pt">
                  <v:stroke joinstyle="miter"/>
                </v:line>
              </w:pict>
            </w:r>
            <w:r w:rsidR="004F3695" w:rsidRPr="004F3695">
              <w:rPr>
                <w:b/>
                <w:bCs/>
                <w:lang w:val="en-US"/>
              </w:rPr>
              <w:t>Độc lập – Tự do – Hạnh phúc</w:t>
            </w:r>
          </w:p>
        </w:tc>
      </w:tr>
      <w:tr w:rsidR="004F3695" w:rsidTr="0086050A">
        <w:tc>
          <w:tcPr>
            <w:tcW w:w="3544" w:type="dxa"/>
          </w:tcPr>
          <w:p w:rsidR="004F3695" w:rsidRPr="00A24D06" w:rsidRDefault="004F3695" w:rsidP="004F3695">
            <w:pPr>
              <w:jc w:val="center"/>
              <w:rPr>
                <w:sz w:val="26"/>
                <w:szCs w:val="26"/>
                <w:lang w:val="en-US"/>
              </w:rPr>
            </w:pPr>
            <w:r w:rsidRPr="00A24D06">
              <w:rPr>
                <w:sz w:val="26"/>
                <w:szCs w:val="26"/>
                <w:lang w:val="en-US"/>
              </w:rPr>
              <w:t xml:space="preserve">Số:   </w:t>
            </w:r>
            <w:r w:rsidR="00A24D06" w:rsidRPr="00A24D06">
              <w:rPr>
                <w:sz w:val="26"/>
                <w:szCs w:val="26"/>
                <w:lang w:val="en-US"/>
              </w:rPr>
              <w:t xml:space="preserve">   </w:t>
            </w:r>
            <w:r w:rsidRPr="00A24D06">
              <w:rPr>
                <w:sz w:val="26"/>
                <w:szCs w:val="26"/>
                <w:lang w:val="en-US"/>
              </w:rPr>
              <w:t xml:space="preserve">   /</w:t>
            </w:r>
            <w:r w:rsidR="00317377" w:rsidRPr="00A24D06">
              <w:rPr>
                <w:sz w:val="26"/>
                <w:szCs w:val="26"/>
                <w:lang w:val="en-US"/>
              </w:rPr>
              <w:t>TB-</w:t>
            </w:r>
            <w:r w:rsidRPr="00A24D06">
              <w:rPr>
                <w:sz w:val="26"/>
                <w:szCs w:val="26"/>
                <w:lang w:val="en-US"/>
              </w:rPr>
              <w:t>UBND</w:t>
            </w:r>
          </w:p>
          <w:p w:rsidR="00DB3CE4" w:rsidRPr="0068562A" w:rsidRDefault="00DB3CE4" w:rsidP="004F369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01" w:type="dxa"/>
          </w:tcPr>
          <w:p w:rsidR="004F3695" w:rsidRPr="004F3695" w:rsidRDefault="00C525A6" w:rsidP="0076167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Xuân Phước</w:t>
            </w:r>
            <w:r w:rsidR="004F3695" w:rsidRPr="004F3695">
              <w:rPr>
                <w:i/>
                <w:iCs/>
                <w:lang w:val="en-US"/>
              </w:rPr>
              <w:t>, ngày</w:t>
            </w:r>
            <w:r w:rsidR="00A24D06">
              <w:rPr>
                <w:i/>
                <w:iCs/>
                <w:lang w:val="en-US"/>
              </w:rPr>
              <w:t xml:space="preserve">   </w:t>
            </w:r>
            <w:r w:rsidR="004F3695" w:rsidRPr="004F3695">
              <w:rPr>
                <w:i/>
                <w:iCs/>
                <w:lang w:val="en-US"/>
              </w:rPr>
              <w:t xml:space="preserve">    tháng </w:t>
            </w:r>
            <w:r w:rsidR="0001397A">
              <w:rPr>
                <w:i/>
                <w:iCs/>
                <w:lang w:val="en-US"/>
              </w:rPr>
              <w:t xml:space="preserve">5 </w:t>
            </w:r>
            <w:r w:rsidR="004F3695" w:rsidRPr="004F3695">
              <w:rPr>
                <w:i/>
                <w:iCs/>
                <w:lang w:val="en-US"/>
              </w:rPr>
              <w:t>năm 202</w:t>
            </w:r>
            <w:r w:rsidR="0076167C">
              <w:rPr>
                <w:i/>
                <w:iCs/>
                <w:lang w:val="en-US"/>
              </w:rPr>
              <w:t>6</w:t>
            </w:r>
          </w:p>
        </w:tc>
      </w:tr>
    </w:tbl>
    <w:p w:rsidR="00317377" w:rsidRPr="00317377" w:rsidRDefault="00317377" w:rsidP="00E77476">
      <w:pPr>
        <w:spacing w:before="60" w:after="60" w:line="240" w:lineRule="auto"/>
        <w:jc w:val="center"/>
        <w:rPr>
          <w:b/>
          <w:bCs/>
          <w:lang w:val="en-US"/>
        </w:rPr>
      </w:pPr>
      <w:r w:rsidRPr="00317377">
        <w:rPr>
          <w:b/>
          <w:bCs/>
          <w:lang w:val="en-US"/>
        </w:rPr>
        <w:t>THÔNG BÁO</w:t>
      </w:r>
    </w:p>
    <w:p w:rsidR="00F85100" w:rsidRDefault="00C077FC" w:rsidP="00C33C7E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  <w:r w:rsidRPr="0078483C">
        <w:rPr>
          <w:b/>
          <w:bCs/>
          <w:sz w:val="26"/>
          <w:szCs w:val="26"/>
          <w:lang w:val="en-US"/>
        </w:rPr>
        <w:t>Niêm yết công khai v</w:t>
      </w:r>
      <w:r w:rsidR="00317377" w:rsidRPr="0078483C">
        <w:rPr>
          <w:b/>
          <w:bCs/>
          <w:sz w:val="26"/>
          <w:szCs w:val="26"/>
          <w:lang w:val="en-US"/>
        </w:rPr>
        <w:t xml:space="preserve">ề việc </w:t>
      </w:r>
      <w:r w:rsidRPr="0078483C">
        <w:rPr>
          <w:b/>
          <w:bCs/>
          <w:sz w:val="26"/>
          <w:szCs w:val="26"/>
          <w:lang w:val="en-US"/>
        </w:rPr>
        <w:t>mấ</w:t>
      </w:r>
      <w:r w:rsidR="009D2B1A" w:rsidRPr="0078483C">
        <w:rPr>
          <w:b/>
          <w:bCs/>
          <w:sz w:val="26"/>
          <w:szCs w:val="26"/>
          <w:lang w:val="en-US"/>
        </w:rPr>
        <w:t>t G</w:t>
      </w:r>
      <w:r w:rsidRPr="0078483C">
        <w:rPr>
          <w:b/>
          <w:bCs/>
          <w:sz w:val="26"/>
          <w:szCs w:val="26"/>
          <w:lang w:val="en-US"/>
        </w:rPr>
        <w:t>iấy chứng nhận quyền sử dụng đất</w:t>
      </w:r>
      <w:r w:rsidR="00E7015B" w:rsidRPr="0078483C">
        <w:rPr>
          <w:b/>
          <w:bCs/>
          <w:sz w:val="26"/>
          <w:szCs w:val="26"/>
          <w:lang w:val="en-US"/>
        </w:rPr>
        <w:t xml:space="preserve"> của </w:t>
      </w:r>
      <w:r w:rsidR="00C33C7E">
        <w:rPr>
          <w:b/>
          <w:color w:val="000000"/>
          <w:sz w:val="26"/>
          <w:szCs w:val="26"/>
          <w:lang w:val="en-US"/>
        </w:rPr>
        <w:t>ông Nguyễn Khỏe và bà Phan Thị Thu Sinh</w:t>
      </w:r>
      <w:r w:rsidR="00E049FE">
        <w:rPr>
          <w:b/>
          <w:bCs/>
          <w:sz w:val="26"/>
          <w:szCs w:val="26"/>
          <w:lang w:val="en-US"/>
        </w:rPr>
        <w:t>, thường trú</w:t>
      </w:r>
      <w:r w:rsidR="00210F83">
        <w:rPr>
          <w:b/>
          <w:bCs/>
          <w:sz w:val="26"/>
          <w:szCs w:val="26"/>
          <w:lang w:val="en-US"/>
        </w:rPr>
        <w:t xml:space="preserve"> tạ</w:t>
      </w:r>
      <w:r w:rsidR="006B70C3">
        <w:rPr>
          <w:b/>
          <w:bCs/>
          <w:sz w:val="26"/>
          <w:szCs w:val="26"/>
          <w:lang w:val="en-US"/>
        </w:rPr>
        <w:t xml:space="preserve">i </w:t>
      </w:r>
      <w:r w:rsidR="00C33C7E">
        <w:rPr>
          <w:b/>
          <w:bCs/>
          <w:sz w:val="26"/>
          <w:szCs w:val="26"/>
          <w:lang w:val="en-US"/>
        </w:rPr>
        <w:t xml:space="preserve">Tổ 13, khu phố 2, </w:t>
      </w:r>
    </w:p>
    <w:p w:rsidR="00317377" w:rsidRPr="0078483C" w:rsidRDefault="00C33C7E" w:rsidP="00C33C7E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phường Tuy Hòa, tỉnh Đắk Lắk</w:t>
      </w:r>
    </w:p>
    <w:p w:rsidR="00A24D06" w:rsidRDefault="00BF3671" w:rsidP="00E77476">
      <w:pPr>
        <w:spacing w:before="60" w:after="60" w:line="240" w:lineRule="auto"/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pict>
          <v:line id="Straight Connector 4" o:spid="_x0000_s1027" style="position:absolute;left:0;text-align:left;z-index:251661312;visibility:visible" from="157.1pt,.25pt" to="306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" strokecolor="black [3200]" strokeweight=".5pt">
            <v:stroke joinstyle="miter"/>
          </v:line>
        </w:pict>
      </w:r>
    </w:p>
    <w:p w:rsidR="004615F1" w:rsidRDefault="00EE7F05" w:rsidP="00D64D96">
      <w:pPr>
        <w:spacing w:before="60" w:after="60" w:line="240" w:lineRule="auto"/>
        <w:ind w:firstLine="720"/>
        <w:rPr>
          <w:szCs w:val="28"/>
          <w:lang w:val="en-US"/>
        </w:rPr>
      </w:pPr>
      <w:r>
        <w:rPr>
          <w:bCs/>
          <w:szCs w:val="28"/>
          <w:lang w:val="en-US"/>
        </w:rPr>
        <w:t>UBND</w:t>
      </w:r>
      <w:r w:rsidR="00D64D96">
        <w:rPr>
          <w:szCs w:val="28"/>
          <w:lang w:val="en-US"/>
        </w:rPr>
        <w:t xml:space="preserve"> </w:t>
      </w:r>
      <w:r w:rsidR="0068562A" w:rsidRPr="00F9784E">
        <w:rPr>
          <w:szCs w:val="28"/>
          <w:lang w:val="en-US"/>
        </w:rPr>
        <w:t xml:space="preserve">xã </w:t>
      </w:r>
      <w:r w:rsidR="00C525A6">
        <w:rPr>
          <w:szCs w:val="28"/>
          <w:lang w:val="en-US"/>
        </w:rPr>
        <w:t>Xuân Phước</w:t>
      </w:r>
      <w:r w:rsidR="0068562A" w:rsidRPr="00F9784E">
        <w:rPr>
          <w:szCs w:val="28"/>
          <w:lang w:val="en-US"/>
        </w:rPr>
        <w:t xml:space="preserve"> nhận được </w:t>
      </w:r>
      <w:r w:rsidR="00A1788D">
        <w:rPr>
          <w:szCs w:val="28"/>
          <w:lang w:val="en-US"/>
        </w:rPr>
        <w:t xml:space="preserve">Công văn số </w:t>
      </w:r>
      <w:r w:rsidR="00F85100">
        <w:rPr>
          <w:szCs w:val="28"/>
          <w:lang w:val="en-US"/>
        </w:rPr>
        <w:t>0353</w:t>
      </w:r>
      <w:r w:rsidR="00A1788D">
        <w:rPr>
          <w:szCs w:val="28"/>
          <w:lang w:val="en-US"/>
        </w:rPr>
        <w:t>/</w:t>
      </w:r>
      <w:r w:rsidR="00EB5B00">
        <w:rPr>
          <w:szCs w:val="28"/>
          <w:lang w:val="en-US"/>
        </w:rPr>
        <w:t>CNĐX</w:t>
      </w:r>
      <w:r w:rsidR="00EB4B4D">
        <w:rPr>
          <w:szCs w:val="28"/>
          <w:lang w:val="en-US"/>
        </w:rPr>
        <w:t>-KTĐK</w:t>
      </w:r>
      <w:r w:rsidR="00D64D96">
        <w:rPr>
          <w:szCs w:val="28"/>
          <w:lang w:val="en-US"/>
        </w:rPr>
        <w:t xml:space="preserve"> ngày </w:t>
      </w:r>
      <w:r w:rsidR="00F85100">
        <w:rPr>
          <w:szCs w:val="28"/>
          <w:lang w:val="en-US"/>
        </w:rPr>
        <w:t>11/5</w:t>
      </w:r>
      <w:r w:rsidR="00EB4B4D">
        <w:rPr>
          <w:szCs w:val="28"/>
          <w:lang w:val="en-US"/>
        </w:rPr>
        <w:t>/2026</w:t>
      </w:r>
      <w:r w:rsidR="00A1788D">
        <w:rPr>
          <w:szCs w:val="28"/>
          <w:lang w:val="en-US"/>
        </w:rPr>
        <w:t xml:space="preserve"> của </w:t>
      </w:r>
      <w:r w:rsidR="00EB5B00">
        <w:rPr>
          <w:szCs w:val="28"/>
          <w:lang w:val="en-US"/>
        </w:rPr>
        <w:t>Văn phòng đăng ký đất đai</w:t>
      </w:r>
      <w:r w:rsidR="00784170">
        <w:rPr>
          <w:lang w:val="en-US"/>
        </w:rPr>
        <w:t xml:space="preserve"> </w:t>
      </w:r>
      <w:r w:rsidR="00C525A6">
        <w:rPr>
          <w:lang w:val="en-US"/>
        </w:rPr>
        <w:t>tỉnh Đắk Lắk</w:t>
      </w:r>
      <w:r w:rsidR="00EB5B00">
        <w:rPr>
          <w:lang w:val="en-US"/>
        </w:rPr>
        <w:t xml:space="preserve"> - Chi nhánh khu vực  Đồng Xuân</w:t>
      </w:r>
      <w:r w:rsidR="00C525A6">
        <w:rPr>
          <w:lang w:val="en-US"/>
        </w:rPr>
        <w:t xml:space="preserve"> </w:t>
      </w:r>
      <w:r w:rsidR="004615F1">
        <w:rPr>
          <w:szCs w:val="28"/>
          <w:lang w:val="en-US"/>
        </w:rPr>
        <w:t xml:space="preserve">về việc </w:t>
      </w:r>
      <w:r w:rsidR="00EB4B4D">
        <w:rPr>
          <w:szCs w:val="28"/>
          <w:lang w:val="en-US"/>
        </w:rPr>
        <w:t xml:space="preserve">chuyển hồ sơ cấp lại giấy chứng nhận do bị mất của </w:t>
      </w:r>
      <w:r w:rsidR="00F85100">
        <w:rPr>
          <w:szCs w:val="28"/>
          <w:lang w:val="en-US"/>
        </w:rPr>
        <w:t>ông Nguyễn Khỏe và bà Phan Thị Thu Sinh</w:t>
      </w:r>
      <w:r>
        <w:rPr>
          <w:szCs w:val="28"/>
          <w:lang w:val="en-US"/>
        </w:rPr>
        <w:t>.</w:t>
      </w:r>
    </w:p>
    <w:p w:rsidR="00AE1C95" w:rsidRDefault="004768C4" w:rsidP="00B762EC">
      <w:pPr>
        <w:spacing w:before="60" w:after="60" w:line="240" w:lineRule="auto"/>
        <w:ind w:firstLine="720"/>
        <w:rPr>
          <w:szCs w:val="28"/>
          <w:lang w:val="en-US"/>
        </w:rPr>
      </w:pPr>
      <w:r>
        <w:rPr>
          <w:lang w:val="en-US"/>
        </w:rPr>
        <w:t xml:space="preserve">Căn cứ quy định tại </w:t>
      </w:r>
      <w:r w:rsidR="00F90AAB">
        <w:rPr>
          <w:lang w:val="en-US"/>
        </w:rPr>
        <w:t>điểm</w:t>
      </w:r>
      <w:r>
        <w:rPr>
          <w:lang w:val="en-US"/>
        </w:rPr>
        <w:t xml:space="preserve"> 3, mục VIII, phần C</w:t>
      </w:r>
      <w:r w:rsidR="00F90AAB">
        <w:rPr>
          <w:lang w:val="en-US"/>
        </w:rPr>
        <w:t xml:space="preserve"> của</w:t>
      </w:r>
      <w:r>
        <w:rPr>
          <w:lang w:val="en-US"/>
        </w:rPr>
        <w:t xml:space="preserve"> phần V, Phụ lục I, ban hành kèm theo Nghị định 151/2025/NĐ-CP </w:t>
      </w:r>
      <w:r w:rsidRPr="00536891">
        <w:rPr>
          <w:rFonts w:eastAsia="Times New Roman" w:cs="Times New Roman"/>
          <w:color w:val="000000"/>
          <w:kern w:val="0"/>
          <w:szCs w:val="28"/>
        </w:rPr>
        <w:t>ngày 12 tháng 6 năm 2025 của Chính phủ</w:t>
      </w:r>
      <w:r>
        <w:rPr>
          <w:rFonts w:eastAsia="Times New Roman" w:cs="Times New Roman"/>
          <w:color w:val="000000"/>
          <w:kern w:val="0"/>
          <w:szCs w:val="28"/>
          <w:lang w:val="en-US"/>
        </w:rPr>
        <w:t xml:space="preserve"> </w:t>
      </w:r>
      <w:r w:rsidRPr="00387774">
        <w:rPr>
          <w:iCs/>
          <w:szCs w:val="28"/>
        </w:rPr>
        <w:t>về phân định thẩm quyền của chính quyền địa phương 02 cấp, phân quyền, phân cấp trong lĩnh vực đất đai</w:t>
      </w:r>
      <w:r>
        <w:rPr>
          <w:rFonts w:eastAsia="Times New Roman" w:cs="Times New Roman"/>
          <w:iCs/>
          <w:color w:val="000000"/>
          <w:kern w:val="0"/>
          <w:szCs w:val="28"/>
          <w:lang w:val="en-US"/>
        </w:rPr>
        <w:t xml:space="preserve"> và các quy định của pháp luật hiện hành; t</w:t>
      </w:r>
      <w:r w:rsidR="00AE1C95">
        <w:rPr>
          <w:szCs w:val="28"/>
          <w:lang w:val="en-US"/>
        </w:rPr>
        <w:t xml:space="preserve">rên cơ sở </w:t>
      </w:r>
      <w:r w:rsidR="00AE1C95" w:rsidRPr="00AE1C95">
        <w:rPr>
          <w:szCs w:val="28"/>
        </w:rPr>
        <w:t xml:space="preserve">thông tin về </w:t>
      </w:r>
      <w:r w:rsidR="00AE1C95">
        <w:rPr>
          <w:szCs w:val="28"/>
          <w:lang w:val="en-US"/>
        </w:rPr>
        <w:t>G</w:t>
      </w:r>
      <w:r w:rsidR="00AE1C95" w:rsidRPr="00AE1C95">
        <w:rPr>
          <w:szCs w:val="28"/>
        </w:rPr>
        <w:t>iấy chứng nhận quyền sử dụng đất</w:t>
      </w:r>
      <w:r w:rsidR="00AE1C95" w:rsidRPr="00AE1C95">
        <w:rPr>
          <w:rFonts w:eastAsia="Times New Roman" w:cs="Times New Roman"/>
          <w:color w:val="000000"/>
          <w:kern w:val="0"/>
          <w:szCs w:val="28"/>
          <w:lang w:val="en-US"/>
        </w:rPr>
        <w:t xml:space="preserve"> </w:t>
      </w:r>
      <w:r w:rsidR="00AE1C95">
        <w:rPr>
          <w:rFonts w:eastAsia="Times New Roman" w:cs="Times New Roman"/>
          <w:color w:val="000000"/>
          <w:kern w:val="0"/>
          <w:szCs w:val="28"/>
          <w:lang w:val="en-US"/>
        </w:rPr>
        <w:t>(</w:t>
      </w:r>
      <w:r w:rsidR="007A75BE">
        <w:rPr>
          <w:szCs w:val="28"/>
          <w:lang w:val="en-US"/>
        </w:rPr>
        <w:t>GCNQSDĐ</w:t>
      </w:r>
      <w:r w:rsidR="00AE1C95">
        <w:rPr>
          <w:rFonts w:eastAsia="Times New Roman" w:cs="Times New Roman"/>
          <w:color w:val="000000"/>
          <w:kern w:val="0"/>
          <w:szCs w:val="28"/>
          <w:lang w:val="en-US"/>
        </w:rPr>
        <w:t>)</w:t>
      </w:r>
      <w:r w:rsidR="00AE1C95" w:rsidRPr="00AE1C95">
        <w:rPr>
          <w:szCs w:val="28"/>
        </w:rPr>
        <w:t xml:space="preserve"> do</w:t>
      </w:r>
      <w:r w:rsidR="00427414" w:rsidRPr="00427414">
        <w:rPr>
          <w:lang w:val="en-US"/>
        </w:rPr>
        <w:t xml:space="preserve"> </w:t>
      </w:r>
      <w:r w:rsidR="00EB5B00">
        <w:rPr>
          <w:szCs w:val="28"/>
          <w:lang w:val="en-US"/>
        </w:rPr>
        <w:t>Văn phòng đăng ký đất đai</w:t>
      </w:r>
      <w:r w:rsidR="00EB5B00">
        <w:rPr>
          <w:lang w:val="en-US"/>
        </w:rPr>
        <w:t xml:space="preserve"> tỉnh Đắk Lắk - Chi nhánh khu vự</w:t>
      </w:r>
      <w:r w:rsidR="00323DA1">
        <w:rPr>
          <w:lang w:val="en-US"/>
        </w:rPr>
        <w:t xml:space="preserve">c </w:t>
      </w:r>
      <w:r w:rsidR="00EB5B00">
        <w:rPr>
          <w:lang w:val="en-US"/>
        </w:rPr>
        <w:t>Đồng Xuân</w:t>
      </w:r>
      <w:r w:rsidR="009930CF">
        <w:rPr>
          <w:lang w:val="en-US"/>
        </w:rPr>
        <w:t xml:space="preserve"> </w:t>
      </w:r>
      <w:r w:rsidR="00427414">
        <w:rPr>
          <w:lang w:val="en-US"/>
        </w:rPr>
        <w:t xml:space="preserve">cung cấp, UBND xã </w:t>
      </w:r>
      <w:r w:rsidR="00C525A6">
        <w:rPr>
          <w:lang w:val="en-US"/>
        </w:rPr>
        <w:t>Xuân Phước</w:t>
      </w:r>
      <w:r w:rsidR="00427414">
        <w:rPr>
          <w:lang w:val="en-US"/>
        </w:rPr>
        <w:t xml:space="preserve"> thông báo </w:t>
      </w:r>
      <w:r w:rsidR="00DF7910">
        <w:rPr>
          <w:lang w:val="en-US"/>
        </w:rPr>
        <w:t>công khai việc mất GCNQSD đất</w:t>
      </w:r>
      <w:r w:rsidR="001E313E" w:rsidRPr="001E313E">
        <w:rPr>
          <w:lang w:val="en-US"/>
        </w:rPr>
        <w:t xml:space="preserve"> </w:t>
      </w:r>
      <w:r w:rsidR="009930CF">
        <w:rPr>
          <w:lang w:val="en-US"/>
        </w:rPr>
        <w:t>nh</w:t>
      </w:r>
      <w:r w:rsidR="009930CF" w:rsidRPr="009930CF">
        <w:rPr>
          <w:lang w:val="en-US"/>
        </w:rPr>
        <w:t>ư</w:t>
      </w:r>
      <w:r w:rsidR="009930CF">
        <w:rPr>
          <w:lang w:val="en-US"/>
        </w:rPr>
        <w:t xml:space="preserve"> sau:</w:t>
      </w:r>
    </w:p>
    <w:p w:rsidR="004615F1" w:rsidRPr="004267B2" w:rsidRDefault="00E74C8E" w:rsidP="00B762EC">
      <w:pPr>
        <w:spacing w:before="60" w:after="60" w:line="240" w:lineRule="auto"/>
        <w:ind w:firstLine="720"/>
        <w:rPr>
          <w:b/>
          <w:bCs/>
          <w:lang w:val="en-US"/>
        </w:rPr>
      </w:pPr>
      <w:r w:rsidRPr="00566F5E">
        <w:rPr>
          <w:b/>
          <w:bCs/>
          <w:lang w:val="en-US"/>
        </w:rPr>
        <w:t xml:space="preserve">1. </w:t>
      </w:r>
      <w:r w:rsidRPr="001502DE">
        <w:rPr>
          <w:b/>
          <w:bCs/>
          <w:lang w:val="en-US"/>
        </w:rPr>
        <w:t>Thông tin chủ sử dụng đất</w:t>
      </w:r>
      <w:r w:rsidR="004267B2">
        <w:rPr>
          <w:b/>
          <w:bCs/>
          <w:lang w:val="en-US"/>
        </w:rPr>
        <w:t xml:space="preserve"> trên </w:t>
      </w:r>
      <w:r w:rsidR="004267B2" w:rsidRPr="004267B2">
        <w:rPr>
          <w:b/>
          <w:szCs w:val="28"/>
          <w:lang w:val="en-US"/>
        </w:rPr>
        <w:t>G</w:t>
      </w:r>
      <w:r w:rsidR="004267B2" w:rsidRPr="004267B2">
        <w:rPr>
          <w:b/>
          <w:szCs w:val="28"/>
        </w:rPr>
        <w:t>iấy chứng nhận quyền sử dụng đất</w:t>
      </w:r>
      <w:r w:rsidR="004267B2" w:rsidRPr="004267B2">
        <w:rPr>
          <w:b/>
          <w:szCs w:val="28"/>
          <w:lang w:val="en-US"/>
        </w:rPr>
        <w:t xml:space="preserve"> đã cấp</w:t>
      </w:r>
      <w:r w:rsidR="009930CF" w:rsidRPr="004267B2">
        <w:rPr>
          <w:b/>
          <w:bCs/>
          <w:lang w:val="en-US"/>
        </w:rPr>
        <w:t>:</w:t>
      </w:r>
    </w:p>
    <w:p w:rsidR="000E195F" w:rsidRPr="00C422A2" w:rsidRDefault="00A128F5" w:rsidP="00C422A2">
      <w:pPr>
        <w:spacing w:after="0" w:line="240" w:lineRule="auto"/>
        <w:ind w:firstLine="720"/>
        <w:rPr>
          <w:bCs/>
          <w:sz w:val="26"/>
          <w:szCs w:val="26"/>
          <w:lang w:val="en-US"/>
        </w:rPr>
      </w:pPr>
      <w:r>
        <w:rPr>
          <w:color w:val="000000"/>
          <w:lang w:val="en-US"/>
        </w:rPr>
        <w:t xml:space="preserve">- </w:t>
      </w:r>
      <w:r w:rsidR="002E4654">
        <w:rPr>
          <w:color w:val="000000"/>
          <w:lang w:val="en-US"/>
        </w:rPr>
        <w:t>Ông Nguyễn Khỏe</w:t>
      </w:r>
      <w:r>
        <w:rPr>
          <w:color w:val="000000"/>
          <w:lang w:val="en-US"/>
        </w:rPr>
        <w:t>, sinh năm 19</w:t>
      </w:r>
      <w:r w:rsidR="002E4654">
        <w:rPr>
          <w:color w:val="000000"/>
          <w:lang w:val="en-US"/>
        </w:rPr>
        <w:t>76</w:t>
      </w:r>
      <w:r>
        <w:rPr>
          <w:color w:val="000000"/>
          <w:lang w:val="en-US"/>
        </w:rPr>
        <w:t>, C</w:t>
      </w:r>
      <w:r w:rsidR="002E4654">
        <w:rPr>
          <w:color w:val="000000"/>
          <w:lang w:val="en-US"/>
        </w:rPr>
        <w:t>CC</w:t>
      </w:r>
      <w:r>
        <w:rPr>
          <w:color w:val="000000"/>
          <w:lang w:val="en-US"/>
        </w:rPr>
        <w:t xml:space="preserve">D số </w:t>
      </w:r>
      <w:r w:rsidR="002E4654">
        <w:rPr>
          <w:color w:val="000000"/>
          <w:lang w:val="en-US"/>
        </w:rPr>
        <w:t>054076000218</w:t>
      </w:r>
      <w:r>
        <w:rPr>
          <w:color w:val="000000"/>
          <w:lang w:val="en-US"/>
        </w:rPr>
        <w:t xml:space="preserve">, thường trú </w:t>
      </w:r>
      <w:r w:rsidRPr="0036312F">
        <w:rPr>
          <w:color w:val="000000"/>
          <w:szCs w:val="28"/>
          <w:lang w:val="en-US"/>
        </w:rPr>
        <w:t xml:space="preserve">tại </w:t>
      </w:r>
      <w:r w:rsidR="00C422A2" w:rsidRPr="0036312F">
        <w:rPr>
          <w:bCs/>
          <w:szCs w:val="28"/>
          <w:lang w:val="en-US"/>
        </w:rPr>
        <w:t>tổ 13, khu phố 2, phường Tuy Hòa, tỉnh Đắk Lắk</w:t>
      </w:r>
      <w:r w:rsidRPr="0036312F">
        <w:rPr>
          <w:color w:val="000000"/>
          <w:szCs w:val="28"/>
          <w:lang w:val="en-US"/>
        </w:rPr>
        <w:t>.</w:t>
      </w:r>
      <w:r w:rsidR="004267B2" w:rsidRPr="00C422A2">
        <w:rPr>
          <w:color w:val="000000"/>
          <w:lang w:val="en-US"/>
        </w:rPr>
        <w:t xml:space="preserve"> </w:t>
      </w:r>
    </w:p>
    <w:p w:rsidR="00510F87" w:rsidRPr="00C422A2" w:rsidRDefault="00510F87" w:rsidP="00C422A2">
      <w:pPr>
        <w:spacing w:after="0" w:line="240" w:lineRule="auto"/>
        <w:ind w:firstLine="720"/>
        <w:rPr>
          <w:bCs/>
          <w:szCs w:val="28"/>
          <w:lang w:val="en-US"/>
        </w:rPr>
      </w:pPr>
      <w:r w:rsidRPr="006B70C3">
        <w:rPr>
          <w:color w:val="000000"/>
          <w:szCs w:val="28"/>
          <w:lang w:val="en-US"/>
        </w:rPr>
        <w:t xml:space="preserve">- </w:t>
      </w:r>
      <w:r w:rsidR="00C422A2">
        <w:rPr>
          <w:color w:val="000000"/>
          <w:lang w:val="en-US"/>
        </w:rPr>
        <w:t>Bà Phan Thị Thu Sinh</w:t>
      </w:r>
      <w:r w:rsidR="00A128F5">
        <w:rPr>
          <w:color w:val="000000"/>
          <w:lang w:val="en-US"/>
        </w:rPr>
        <w:t xml:space="preserve">, sinh năm </w:t>
      </w:r>
      <w:r w:rsidR="00C422A2">
        <w:rPr>
          <w:color w:val="000000"/>
          <w:lang w:val="en-US"/>
        </w:rPr>
        <w:t>1981</w:t>
      </w:r>
      <w:r w:rsidR="00A128F5">
        <w:rPr>
          <w:color w:val="000000"/>
          <w:lang w:val="en-US"/>
        </w:rPr>
        <w:t>, C</w:t>
      </w:r>
      <w:r w:rsidR="00C422A2">
        <w:rPr>
          <w:color w:val="000000"/>
          <w:lang w:val="en-US"/>
        </w:rPr>
        <w:t>CC</w:t>
      </w:r>
      <w:r w:rsidR="00A128F5">
        <w:rPr>
          <w:color w:val="000000"/>
          <w:lang w:val="en-US"/>
        </w:rPr>
        <w:t xml:space="preserve">D số </w:t>
      </w:r>
      <w:r w:rsidR="00C422A2">
        <w:rPr>
          <w:color w:val="000000"/>
          <w:lang w:val="en-US"/>
        </w:rPr>
        <w:t>054181000962</w:t>
      </w:r>
      <w:r w:rsidR="00A128F5">
        <w:rPr>
          <w:color w:val="000000"/>
          <w:lang w:val="en-US"/>
        </w:rPr>
        <w:t xml:space="preserve">, </w:t>
      </w:r>
      <w:r w:rsidR="00C422A2" w:rsidRPr="00C422A2">
        <w:rPr>
          <w:color w:val="000000"/>
          <w:szCs w:val="28"/>
          <w:lang w:val="en-US"/>
        </w:rPr>
        <w:t xml:space="preserve">thường trú tại </w:t>
      </w:r>
      <w:r w:rsidR="00C422A2" w:rsidRPr="00C422A2">
        <w:rPr>
          <w:bCs/>
          <w:szCs w:val="28"/>
          <w:lang w:val="en-US"/>
        </w:rPr>
        <w:t>tổ 13, khu phố 2, phường Tuy Hòa, tỉnh Đắk Lắk</w:t>
      </w:r>
      <w:r w:rsidR="00C422A2" w:rsidRPr="00C422A2">
        <w:rPr>
          <w:color w:val="000000"/>
          <w:szCs w:val="28"/>
          <w:lang w:val="en-US"/>
        </w:rPr>
        <w:t xml:space="preserve">. </w:t>
      </w:r>
    </w:p>
    <w:p w:rsidR="00D64D96" w:rsidRDefault="00B13756" w:rsidP="00D64D96">
      <w:pPr>
        <w:ind w:firstLine="720"/>
        <w:rPr>
          <w:color w:val="000000"/>
          <w:lang w:val="en-US"/>
        </w:rPr>
      </w:pPr>
      <w:r w:rsidRPr="00485D27">
        <w:rPr>
          <w:b/>
          <w:bCs/>
          <w:lang w:val="en-US"/>
        </w:rPr>
        <w:t>2. Thông tin về GCNQSD đất bị mất</w:t>
      </w:r>
      <w:r w:rsidR="009930CF">
        <w:rPr>
          <w:b/>
          <w:bCs/>
          <w:lang w:val="en-US"/>
        </w:rPr>
        <w:t>:</w:t>
      </w:r>
    </w:p>
    <w:p w:rsidR="00AB619D" w:rsidRDefault="00AB619D" w:rsidP="00AB619D">
      <w:pPr>
        <w:ind w:firstLine="720"/>
        <w:rPr>
          <w:bCs/>
          <w:szCs w:val="28"/>
          <w:lang w:val="en-US"/>
        </w:rPr>
      </w:pPr>
      <w:r>
        <w:rPr>
          <w:lang w:val="en-US"/>
        </w:rPr>
        <w:t xml:space="preserve">Giấy chứng nhận quyền sử dụng đất bị mất số có phát hành </w:t>
      </w:r>
      <w:r w:rsidR="00C422A2">
        <w:rPr>
          <w:color w:val="000000"/>
          <w:lang w:val="en-US"/>
        </w:rPr>
        <w:t>AA 02215927</w:t>
      </w:r>
      <w:r>
        <w:rPr>
          <w:lang w:val="en-US"/>
        </w:rPr>
        <w:t xml:space="preserve">, số vào sổ </w:t>
      </w:r>
      <w:r w:rsidR="00C422A2">
        <w:rPr>
          <w:color w:val="000000"/>
          <w:lang w:val="en-US"/>
        </w:rPr>
        <w:t>CN 1211</w:t>
      </w:r>
      <w:r>
        <w:rPr>
          <w:lang w:val="en-US"/>
        </w:rPr>
        <w:t xml:space="preserve">; </w:t>
      </w:r>
      <w:r w:rsidRPr="003A25A4">
        <w:rPr>
          <w:lang w:val="en-US"/>
        </w:rPr>
        <w:t xml:space="preserve">thửa đất số </w:t>
      </w:r>
      <w:r w:rsidR="00C422A2">
        <w:rPr>
          <w:color w:val="000000"/>
          <w:szCs w:val="28"/>
          <w:lang w:val="en-US"/>
        </w:rPr>
        <w:t>10</w:t>
      </w:r>
      <w:r w:rsidRPr="00510F87">
        <w:rPr>
          <w:color w:val="000000"/>
          <w:szCs w:val="28"/>
          <w:lang w:val="en-US"/>
        </w:rPr>
        <w:t xml:space="preserve">, tờ bản đồ số </w:t>
      </w:r>
      <w:r w:rsidR="00C422A2">
        <w:rPr>
          <w:color w:val="000000"/>
          <w:szCs w:val="28"/>
          <w:lang w:val="en-US"/>
        </w:rPr>
        <w:t>105</w:t>
      </w:r>
      <w:r w:rsidRPr="00510F87">
        <w:rPr>
          <w:color w:val="000000"/>
          <w:szCs w:val="28"/>
          <w:lang w:val="en-US"/>
        </w:rPr>
        <w:t xml:space="preserve">, diện tích </w:t>
      </w:r>
      <w:r w:rsidR="00C422A2">
        <w:rPr>
          <w:color w:val="000000"/>
          <w:szCs w:val="28"/>
          <w:lang w:val="en-US"/>
        </w:rPr>
        <w:t>24308,8</w:t>
      </w:r>
      <w:r w:rsidRPr="00510F87">
        <w:rPr>
          <w:color w:val="000000"/>
          <w:szCs w:val="28"/>
          <w:lang w:val="en-US"/>
        </w:rPr>
        <w:t>m</w:t>
      </w:r>
      <w:r w:rsidRPr="00510F87">
        <w:rPr>
          <w:color w:val="000000"/>
          <w:szCs w:val="28"/>
          <w:vertAlign w:val="superscript"/>
          <w:lang w:val="en-US"/>
        </w:rPr>
        <w:t>2</w:t>
      </w:r>
      <w:r>
        <w:rPr>
          <w:color w:val="000000"/>
          <w:szCs w:val="28"/>
          <w:lang w:val="en-US"/>
        </w:rPr>
        <w:t xml:space="preserve"> đất </w:t>
      </w:r>
      <w:r w:rsidR="00C422A2">
        <w:rPr>
          <w:color w:val="000000"/>
          <w:szCs w:val="28"/>
          <w:lang w:val="en-US"/>
        </w:rPr>
        <w:t>trồng cây lâu năm (CLN)</w:t>
      </w:r>
      <w:r>
        <w:rPr>
          <w:lang w:val="en-US"/>
        </w:rPr>
        <w:t xml:space="preserve">; địa chỉ thửa đất trên Giấy chứng nhận: </w:t>
      </w:r>
      <w:r w:rsidRPr="00323DA1">
        <w:rPr>
          <w:color w:val="000000"/>
          <w:szCs w:val="28"/>
          <w:lang w:val="en-US"/>
        </w:rPr>
        <w:t xml:space="preserve">Thôn </w:t>
      </w:r>
      <w:r w:rsidR="00C422A2">
        <w:rPr>
          <w:color w:val="000000"/>
          <w:lang w:val="en-US"/>
        </w:rPr>
        <w:t>Suối Mây</w:t>
      </w:r>
      <w:r>
        <w:rPr>
          <w:color w:val="000000"/>
          <w:lang w:val="en-US"/>
        </w:rPr>
        <w:t xml:space="preserve">, xã Xuân Phước, </w:t>
      </w:r>
      <w:r w:rsidR="00C422A2">
        <w:rPr>
          <w:color w:val="000000"/>
          <w:lang w:val="en-US"/>
        </w:rPr>
        <w:t>tỉnh Đắk Lắk.</w:t>
      </w:r>
      <w:r w:rsidRPr="00323DA1">
        <w:rPr>
          <w:bCs/>
          <w:szCs w:val="28"/>
          <w:lang w:val="en-US"/>
        </w:rPr>
        <w:t xml:space="preserve"> </w:t>
      </w:r>
    </w:p>
    <w:p w:rsidR="001502DE" w:rsidRPr="001502DE" w:rsidRDefault="001502DE" w:rsidP="00330C4A">
      <w:pPr>
        <w:spacing w:before="60" w:after="60" w:line="240" w:lineRule="auto"/>
        <w:ind w:firstLine="720"/>
        <w:rPr>
          <w:b/>
          <w:bCs/>
          <w:lang w:val="en-US"/>
        </w:rPr>
      </w:pPr>
      <w:r w:rsidRPr="001502DE">
        <w:rPr>
          <w:b/>
          <w:bCs/>
          <w:lang w:val="en-US"/>
        </w:rPr>
        <w:t xml:space="preserve">3. </w:t>
      </w:r>
      <w:r w:rsidR="005449F5" w:rsidRPr="005449F5">
        <w:rPr>
          <w:b/>
          <w:bCs/>
        </w:rPr>
        <w:t>Thời gian, địa điểm niêm yết công khai:</w:t>
      </w:r>
    </w:p>
    <w:p w:rsidR="005449F5" w:rsidRDefault="005449F5" w:rsidP="008B4660">
      <w:pPr>
        <w:spacing w:before="60" w:after="60" w:line="240" w:lineRule="auto"/>
        <w:ind w:firstLine="720"/>
        <w:rPr>
          <w:rFonts w:eastAsia="Times New Roman" w:cs="Times New Roman"/>
          <w:b/>
          <w:color w:val="000000"/>
          <w:kern w:val="0"/>
          <w:szCs w:val="28"/>
          <w:lang w:val="en-US"/>
        </w:rPr>
      </w:pPr>
      <w:r w:rsidRPr="005449F5">
        <w:rPr>
          <w:rFonts w:eastAsia="Times New Roman" w:cs="Times New Roman"/>
          <w:color w:val="000000"/>
          <w:kern w:val="0"/>
          <w:szCs w:val="28"/>
        </w:rPr>
        <w:t>- Thời gian niêm yết công khai</w:t>
      </w:r>
      <w:r w:rsidR="00E77908">
        <w:rPr>
          <w:rFonts w:eastAsia="Times New Roman" w:cs="Times New Roman"/>
          <w:color w:val="000000"/>
          <w:kern w:val="0"/>
          <w:szCs w:val="28"/>
          <w:lang w:val="en-US"/>
        </w:rPr>
        <w:t xml:space="preserve"> thông báo</w:t>
      </w:r>
      <w:r w:rsidRPr="005449F5">
        <w:rPr>
          <w:rFonts w:eastAsia="Times New Roman" w:cs="Times New Roman"/>
          <w:color w:val="000000"/>
          <w:kern w:val="0"/>
          <w:szCs w:val="28"/>
        </w:rPr>
        <w:t>: Trong thời gian 15 ngày kể từ ngày</w:t>
      </w:r>
      <w:r w:rsidR="001803D5" w:rsidRPr="009D2B1A">
        <w:rPr>
          <w:rFonts w:eastAsia="Times New Roman" w:cs="Times New Roman"/>
          <w:b/>
          <w:color w:val="000000"/>
          <w:kern w:val="0"/>
          <w:szCs w:val="28"/>
          <w:lang w:val="en-US"/>
        </w:rPr>
        <w:t xml:space="preserve"> </w:t>
      </w:r>
      <w:r w:rsidR="00C422A2">
        <w:rPr>
          <w:rFonts w:eastAsia="Times New Roman" w:cs="Times New Roman"/>
          <w:b/>
          <w:color w:val="000000"/>
          <w:kern w:val="0"/>
          <w:szCs w:val="28"/>
          <w:lang w:val="en-US"/>
        </w:rPr>
        <w:t>12/5</w:t>
      </w:r>
      <w:r w:rsidR="00EB5B00">
        <w:rPr>
          <w:rFonts w:eastAsia="Times New Roman" w:cs="Times New Roman"/>
          <w:b/>
          <w:color w:val="000000"/>
          <w:kern w:val="0"/>
          <w:szCs w:val="28"/>
          <w:lang w:val="en-US"/>
        </w:rPr>
        <w:t>/2026</w:t>
      </w:r>
      <w:r w:rsidR="001803D5" w:rsidRPr="009D2B1A">
        <w:rPr>
          <w:rFonts w:eastAsia="Times New Roman" w:cs="Times New Roman"/>
          <w:b/>
          <w:color w:val="000000"/>
          <w:kern w:val="0"/>
          <w:szCs w:val="28"/>
          <w:lang w:val="en-US"/>
        </w:rPr>
        <w:t xml:space="preserve"> đến hết ngày </w:t>
      </w:r>
      <w:r w:rsidR="008B4660">
        <w:rPr>
          <w:rFonts w:eastAsia="Times New Roman" w:cs="Times New Roman"/>
          <w:b/>
          <w:color w:val="000000"/>
          <w:kern w:val="0"/>
          <w:szCs w:val="28"/>
          <w:lang w:val="en-US"/>
        </w:rPr>
        <w:t>2</w:t>
      </w:r>
      <w:r w:rsidR="00C422A2">
        <w:rPr>
          <w:rFonts w:eastAsia="Times New Roman" w:cs="Times New Roman"/>
          <w:b/>
          <w:color w:val="000000"/>
          <w:kern w:val="0"/>
          <w:szCs w:val="28"/>
          <w:lang w:val="en-US"/>
        </w:rPr>
        <w:t>7</w:t>
      </w:r>
      <w:r w:rsidR="008B4660">
        <w:rPr>
          <w:rFonts w:eastAsia="Times New Roman" w:cs="Times New Roman"/>
          <w:b/>
          <w:color w:val="000000"/>
          <w:kern w:val="0"/>
          <w:szCs w:val="28"/>
          <w:lang w:val="en-US"/>
        </w:rPr>
        <w:t>/</w:t>
      </w:r>
      <w:r w:rsidR="00C422A2">
        <w:rPr>
          <w:rFonts w:eastAsia="Times New Roman" w:cs="Times New Roman"/>
          <w:b/>
          <w:color w:val="000000"/>
          <w:kern w:val="0"/>
          <w:szCs w:val="28"/>
          <w:lang w:val="en-US"/>
        </w:rPr>
        <w:t>5</w:t>
      </w:r>
      <w:r w:rsidR="00EB5B00">
        <w:rPr>
          <w:rFonts w:eastAsia="Times New Roman" w:cs="Times New Roman"/>
          <w:b/>
          <w:color w:val="000000"/>
          <w:kern w:val="0"/>
          <w:szCs w:val="28"/>
          <w:lang w:val="en-US"/>
        </w:rPr>
        <w:t>/2026</w:t>
      </w:r>
      <w:r>
        <w:rPr>
          <w:rFonts w:eastAsia="Times New Roman" w:cs="Times New Roman"/>
          <w:b/>
          <w:color w:val="000000"/>
          <w:kern w:val="0"/>
          <w:szCs w:val="28"/>
          <w:lang w:val="en-US"/>
        </w:rPr>
        <w:t>.</w:t>
      </w:r>
    </w:p>
    <w:p w:rsidR="005449F5" w:rsidRDefault="005449F5" w:rsidP="00B762EC">
      <w:pPr>
        <w:spacing w:before="60" w:after="60" w:line="240" w:lineRule="auto"/>
        <w:ind w:firstLine="720"/>
        <w:rPr>
          <w:rFonts w:eastAsia="Times New Roman" w:cs="Times New Roman"/>
          <w:bCs/>
          <w:color w:val="000000"/>
          <w:kern w:val="0"/>
          <w:szCs w:val="28"/>
          <w:lang w:val="en-US"/>
        </w:rPr>
      </w:pPr>
      <w:r w:rsidRPr="005449F5">
        <w:rPr>
          <w:rFonts w:eastAsia="Times New Roman" w:cs="Times New Roman"/>
          <w:bCs/>
          <w:color w:val="000000"/>
          <w:kern w:val="0"/>
          <w:szCs w:val="28"/>
        </w:rPr>
        <w:t xml:space="preserve">- Địa điểm niêm yết: Tại </w:t>
      </w:r>
      <w:r>
        <w:rPr>
          <w:rFonts w:eastAsia="Times New Roman" w:cs="Times New Roman"/>
          <w:bCs/>
          <w:color w:val="000000"/>
          <w:kern w:val="0"/>
          <w:szCs w:val="28"/>
          <w:lang w:val="en-US"/>
        </w:rPr>
        <w:t>trụ sở</w:t>
      </w:r>
      <w:r w:rsidRPr="005449F5">
        <w:rPr>
          <w:rFonts w:eastAsia="Times New Roman" w:cs="Times New Roman"/>
          <w:bCs/>
          <w:color w:val="000000"/>
          <w:kern w:val="0"/>
          <w:szCs w:val="28"/>
        </w:rPr>
        <w:t xml:space="preserve"> UBND xã 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Xuân Phước</w:t>
      </w:r>
      <w:r w:rsidR="009030F7">
        <w:rPr>
          <w:rFonts w:eastAsia="Times New Roman" w:cs="Times New Roman"/>
          <w:bCs/>
          <w:color w:val="000000"/>
          <w:kern w:val="0"/>
          <w:szCs w:val="28"/>
          <w:lang w:val="en-US"/>
        </w:rPr>
        <w:t>,</w:t>
      </w:r>
      <w:r w:rsidRPr="005449F5">
        <w:rPr>
          <w:rFonts w:eastAsia="Times New Roman" w:cs="Times New Roman"/>
          <w:bCs/>
          <w:color w:val="000000"/>
          <w:kern w:val="0"/>
          <w:szCs w:val="28"/>
        </w:rPr>
        <w:t xml:space="preserve"> Trung tâm phục vụ hành chính công xã 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Xuân Phước</w:t>
      </w:r>
      <w:r w:rsidR="00341C9E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 và</w:t>
      </w:r>
      <w:r w:rsidRPr="005449F5">
        <w:rPr>
          <w:rFonts w:eastAsia="Times New Roman" w:cs="Times New Roman"/>
          <w:bCs/>
          <w:color w:val="000000"/>
          <w:kern w:val="0"/>
          <w:szCs w:val="28"/>
        </w:rPr>
        <w:t xml:space="preserve"> tại 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nhà văn hóa thôn </w:t>
      </w:r>
      <w:r w:rsidR="00C422A2">
        <w:rPr>
          <w:rFonts w:eastAsia="Times New Roman" w:cs="Times New Roman"/>
          <w:bCs/>
          <w:color w:val="000000"/>
          <w:kern w:val="0"/>
          <w:szCs w:val="28"/>
          <w:lang w:val="en-US"/>
        </w:rPr>
        <w:t>Suối Mây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.</w:t>
      </w:r>
    </w:p>
    <w:p w:rsidR="00CF6C36" w:rsidRDefault="00AF03B3" w:rsidP="00B762EC">
      <w:pPr>
        <w:spacing w:before="60" w:after="60" w:line="240" w:lineRule="auto"/>
        <w:ind w:firstLine="720"/>
        <w:rPr>
          <w:rFonts w:eastAsia="Times New Roman" w:cs="Times New Roman"/>
          <w:bCs/>
          <w:color w:val="000000"/>
          <w:kern w:val="0"/>
          <w:szCs w:val="28"/>
          <w:lang w:val="en-US"/>
        </w:rPr>
      </w:pPr>
      <w:r w:rsidRPr="00AF03B3">
        <w:rPr>
          <w:rFonts w:eastAsia="Times New Roman" w:cs="Times New Roman"/>
          <w:bCs/>
          <w:color w:val="000000"/>
          <w:kern w:val="0"/>
          <w:szCs w:val="28"/>
        </w:rPr>
        <w:t>Trong thời g</w:t>
      </w:r>
      <w:r w:rsidR="00D55818">
        <w:rPr>
          <w:rFonts w:eastAsia="Times New Roman" w:cs="Times New Roman"/>
          <w:bCs/>
          <w:color w:val="000000"/>
          <w:kern w:val="0"/>
          <w:szCs w:val="28"/>
        </w:rPr>
        <w:t>ian niêm yết công khai nêu trên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 n</w:t>
      </w:r>
      <w:r w:rsidR="00D55818" w:rsidRP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ế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u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tổ chức, cá nhân nào phát hiện hoặc có khiếu nại, tranh chấp liên quan đến 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c</w:t>
      </w:r>
      <w:r w:rsidR="00D55818" w:rsidRP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á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c 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>thửa đất,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 c</w:t>
      </w:r>
      <w:r w:rsidR="00D55818" w:rsidRP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á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c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g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iấy chứng nhận quyền sử dụng đất bị mất như đã nêu trên thì thông báo về UBND xã 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Xuân Phước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để được xem xét, giải quyết. </w:t>
      </w:r>
    </w:p>
    <w:p w:rsidR="00EE1FD5" w:rsidRPr="008F3F65" w:rsidRDefault="00D55818" w:rsidP="008F3F65">
      <w:pPr>
        <w:spacing w:before="60" w:after="60" w:line="240" w:lineRule="auto"/>
        <w:ind w:firstLine="720"/>
        <w:rPr>
          <w:rFonts w:eastAsia="Times New Roman" w:cs="Times New Roman"/>
          <w:bCs/>
          <w:color w:val="000000"/>
          <w:kern w:val="0"/>
          <w:szCs w:val="28"/>
          <w:lang w:val="en-US"/>
        </w:rPr>
      </w:pPr>
      <w:r>
        <w:rPr>
          <w:rFonts w:eastAsia="Times New Roman" w:cs="Times New Roman"/>
          <w:bCs/>
          <w:color w:val="000000"/>
          <w:kern w:val="0"/>
          <w:szCs w:val="28"/>
        </w:rPr>
        <w:lastRenderedPageBreak/>
        <w:t>Qua thời hạn nêu trên</w:t>
      </w:r>
      <w:r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 m</w:t>
      </w:r>
      <w:r w:rsidRP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à</w:t>
      </w:r>
      <w:r w:rsidR="00AF03B3"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không có tổ chức, cá nhân nào phản ánh, kiến nghị, khiếu nại, tranh chấp liên quan đến quyền sử dụng đất nêu trên; UBND xã 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Xuân Phước</w:t>
      </w:r>
      <w:r w:rsidR="00AF03B3"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sẽ tiến hành lập biên bản kết thúc niêm yết công khai, chuyển kết quả đến </w:t>
      </w:r>
      <w:r w:rsidR="00CC23DB">
        <w:rPr>
          <w:szCs w:val="28"/>
          <w:lang w:val="en-US"/>
        </w:rPr>
        <w:t>Văn phòng đăng ký đất đai</w:t>
      </w:r>
      <w:r w:rsidR="00CC23DB">
        <w:rPr>
          <w:lang w:val="en-US"/>
        </w:rPr>
        <w:t xml:space="preserve"> tỉnh Đắk Lắk - Chi nhánh khu vự</w:t>
      </w:r>
      <w:r w:rsidR="00AE4333">
        <w:rPr>
          <w:lang w:val="en-US"/>
        </w:rPr>
        <w:t xml:space="preserve">c </w:t>
      </w:r>
      <w:r w:rsidR="00CC23DB">
        <w:rPr>
          <w:lang w:val="en-US"/>
        </w:rPr>
        <w:t xml:space="preserve">Đồng Xuân </w:t>
      </w:r>
      <w:r w:rsidR="00CF6C36">
        <w:rPr>
          <w:lang w:val="en-US"/>
        </w:rPr>
        <w:t>để</w:t>
      </w:r>
      <w:r w:rsidR="00AF03B3"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thực hiện các trình tự, thủ tục theo quy định; mọi ý kiến thắc mắc, phản ánh, kiến nghị, khiếu nại (nếu có) sau khi kết thúc thời gian niêm yết công khai sẽ không được xem xét, giải quyết./.</w:t>
      </w:r>
      <w:r w:rsidR="00B820F2">
        <w:rPr>
          <w:rFonts w:eastAsia="Times New Roman" w:cs="Times New Roman"/>
          <w:color w:val="000000"/>
          <w:kern w:val="0"/>
          <w:szCs w:val="28"/>
          <w:lang w:val="en-US"/>
        </w:rPr>
        <w:t xml:space="preserve"> </w:t>
      </w:r>
      <w:bookmarkStart w:id="0" w:name="_GoBack"/>
      <w:bookmarkEnd w:id="0"/>
    </w:p>
    <w:tbl>
      <w:tblPr>
        <w:tblStyle w:val="TableGrid"/>
        <w:tblW w:w="9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74"/>
      </w:tblGrid>
      <w:tr w:rsidR="00681129" w:rsidTr="00171A15">
        <w:tc>
          <w:tcPr>
            <w:tcW w:w="5103" w:type="dxa"/>
            <w:vAlign w:val="center"/>
          </w:tcPr>
          <w:p w:rsidR="00681129" w:rsidRPr="00062614" w:rsidRDefault="00681129" w:rsidP="00751A4D">
            <w:pPr>
              <w:rPr>
                <w:b/>
                <w:i/>
              </w:rPr>
            </w:pPr>
            <w:r w:rsidRPr="00062614">
              <w:rPr>
                <w:b/>
                <w:i/>
                <w:sz w:val="24"/>
              </w:rPr>
              <w:t>Nơi nhận:</w:t>
            </w:r>
          </w:p>
        </w:tc>
        <w:tc>
          <w:tcPr>
            <w:tcW w:w="4674" w:type="dxa"/>
            <w:vAlign w:val="center"/>
          </w:tcPr>
          <w:p w:rsidR="00681129" w:rsidRPr="00367B99" w:rsidRDefault="00330C4A" w:rsidP="00125A2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KT.</w:t>
            </w:r>
            <w:r w:rsidR="00681129" w:rsidRPr="00367B99">
              <w:rPr>
                <w:b/>
                <w:szCs w:val="28"/>
              </w:rPr>
              <w:t>CHỦ TỊCH</w:t>
            </w:r>
          </w:p>
        </w:tc>
      </w:tr>
      <w:tr w:rsidR="00681129" w:rsidTr="00171A15">
        <w:tc>
          <w:tcPr>
            <w:tcW w:w="5103" w:type="dxa"/>
          </w:tcPr>
          <w:p w:rsidR="00681129" w:rsidRDefault="00681129" w:rsidP="00751A4D">
            <w:pPr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</w:rPr>
              <w:t xml:space="preserve">- </w:t>
            </w:r>
            <w:r w:rsidR="00F735B0" w:rsidRPr="00F735B0">
              <w:rPr>
                <w:color w:val="000000" w:themeColor="text1"/>
                <w:sz w:val="22"/>
              </w:rPr>
              <w:t>Sở Tư pháp (để thông báo các phòng, Văn phòng công chứng trên địa bàn tỉnh</w:t>
            </w:r>
            <w:r w:rsidR="00F735B0">
              <w:rPr>
                <w:color w:val="000000" w:themeColor="text1"/>
                <w:sz w:val="22"/>
                <w:lang w:val="en-US"/>
              </w:rPr>
              <w:t>);</w:t>
            </w:r>
          </w:p>
          <w:p w:rsidR="007E3619" w:rsidRPr="007E3619" w:rsidRDefault="007E3619" w:rsidP="00751A4D">
            <w:pPr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en-US"/>
              </w:rPr>
              <w:t>- Sở NN&amp;MT;</w:t>
            </w:r>
          </w:p>
          <w:p w:rsidR="007178CD" w:rsidRPr="00F735B0" w:rsidRDefault="007178CD" w:rsidP="00751A4D">
            <w:pPr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en-US"/>
              </w:rPr>
              <w:t>- UBND các xã, phường trên địa bàn tỉnh;</w:t>
            </w:r>
          </w:p>
          <w:p w:rsidR="00681129" w:rsidRPr="00536BD2" w:rsidRDefault="00681129" w:rsidP="00751A4D">
            <w:pPr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</w:rPr>
              <w:t>- Chủ tịch</w:t>
            </w:r>
            <w:r w:rsidR="00536BD2">
              <w:rPr>
                <w:color w:val="000000" w:themeColor="text1"/>
                <w:sz w:val="22"/>
                <w:lang w:val="en-US"/>
              </w:rPr>
              <w:t>, các Phó Chủ tịch</w:t>
            </w:r>
            <w:r w:rsidRPr="00751A4D">
              <w:rPr>
                <w:color w:val="000000" w:themeColor="text1"/>
                <w:sz w:val="22"/>
              </w:rPr>
              <w:t xml:space="preserve"> UBND </w:t>
            </w:r>
            <w:r w:rsidRPr="00751A4D">
              <w:rPr>
                <w:color w:val="000000" w:themeColor="text1"/>
                <w:sz w:val="22"/>
                <w:lang w:val="en-US"/>
              </w:rPr>
              <w:t>xã</w:t>
            </w:r>
            <w:r w:rsidRPr="00751A4D">
              <w:rPr>
                <w:color w:val="000000" w:themeColor="text1"/>
                <w:sz w:val="22"/>
              </w:rPr>
              <w:t>;</w:t>
            </w:r>
          </w:p>
          <w:p w:rsidR="007E4E5A" w:rsidRPr="00751A4D" w:rsidRDefault="007E4E5A" w:rsidP="00751A4D">
            <w:pPr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  <w:lang w:val="en-US"/>
              </w:rPr>
              <w:t xml:space="preserve">- </w:t>
            </w:r>
            <w:r w:rsidR="00BC7BD9" w:rsidRPr="00BC7BD9">
              <w:rPr>
                <w:sz w:val="22"/>
                <w:lang w:val="en-US"/>
              </w:rPr>
              <w:t>Chi nhánh khu vực Đồng Xuân-VPĐKĐĐ tỉnh Đắk Lắk</w:t>
            </w:r>
            <w:r w:rsidRPr="00751A4D">
              <w:rPr>
                <w:color w:val="000000" w:themeColor="text1"/>
                <w:sz w:val="22"/>
                <w:lang w:val="en-US"/>
              </w:rPr>
              <w:t>;</w:t>
            </w:r>
          </w:p>
          <w:p w:rsidR="00751A4D" w:rsidRPr="00751A4D" w:rsidRDefault="00751A4D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  <w:lang w:val="en-US"/>
              </w:rPr>
              <w:t xml:space="preserve">Phòng Kinh tế xã </w:t>
            </w:r>
            <w:r w:rsidR="00BC7BD9">
              <w:rPr>
                <w:color w:val="000000" w:themeColor="text1"/>
                <w:sz w:val="22"/>
                <w:lang w:val="en-US"/>
              </w:rPr>
              <w:t>Xuân Phước</w:t>
            </w:r>
            <w:r w:rsidRPr="00751A4D">
              <w:rPr>
                <w:color w:val="000000" w:themeColor="text1"/>
                <w:sz w:val="22"/>
                <w:lang w:val="en-US"/>
              </w:rPr>
              <w:t>;</w:t>
            </w:r>
          </w:p>
          <w:p w:rsidR="00751A4D" w:rsidRPr="00751A4D" w:rsidRDefault="00751A4D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  <w:lang w:val="en-US"/>
              </w:rPr>
              <w:t>Văn phòng HĐND và UBND xã</w:t>
            </w:r>
            <w:r w:rsidR="002B0318">
              <w:rPr>
                <w:color w:val="000000" w:themeColor="text1"/>
                <w:sz w:val="22"/>
                <w:lang w:val="en-US"/>
              </w:rPr>
              <w:t xml:space="preserve"> (để niêm yết)</w:t>
            </w:r>
            <w:r w:rsidRPr="00751A4D">
              <w:rPr>
                <w:color w:val="000000" w:themeColor="text1"/>
                <w:sz w:val="22"/>
                <w:lang w:val="en-US"/>
              </w:rPr>
              <w:t>;</w:t>
            </w:r>
          </w:p>
          <w:p w:rsidR="00751A4D" w:rsidRPr="00751A4D" w:rsidRDefault="00751A4D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  <w:lang w:val="en-US"/>
              </w:rPr>
              <w:t xml:space="preserve">Trung tâm </w:t>
            </w:r>
            <w:r w:rsidR="00C44730">
              <w:rPr>
                <w:color w:val="000000" w:themeColor="text1"/>
                <w:sz w:val="22"/>
                <w:lang w:val="en-US"/>
              </w:rPr>
              <w:t>P</w:t>
            </w:r>
            <w:r w:rsidRPr="00751A4D">
              <w:rPr>
                <w:color w:val="000000" w:themeColor="text1"/>
                <w:sz w:val="22"/>
                <w:lang w:val="en-US"/>
              </w:rPr>
              <w:t>hục vụ hành chính công</w:t>
            </w:r>
            <w:r w:rsidR="00054A0A">
              <w:rPr>
                <w:color w:val="000000" w:themeColor="text1"/>
                <w:sz w:val="22"/>
                <w:lang w:val="en-US"/>
              </w:rPr>
              <w:t xml:space="preserve"> </w:t>
            </w:r>
            <w:r w:rsidR="00C44730">
              <w:rPr>
                <w:color w:val="000000" w:themeColor="text1"/>
                <w:sz w:val="22"/>
                <w:lang w:val="en-US"/>
              </w:rPr>
              <w:t xml:space="preserve">xã </w:t>
            </w:r>
            <w:r w:rsidR="00054A0A">
              <w:rPr>
                <w:color w:val="000000" w:themeColor="text1"/>
                <w:sz w:val="22"/>
                <w:lang w:val="en-US"/>
              </w:rPr>
              <w:t>(để niêm yết)</w:t>
            </w:r>
            <w:r w:rsidRPr="00751A4D">
              <w:rPr>
                <w:color w:val="000000" w:themeColor="text1"/>
                <w:sz w:val="22"/>
                <w:lang w:val="en-US"/>
              </w:rPr>
              <w:t>;</w:t>
            </w:r>
          </w:p>
          <w:p w:rsidR="00751A4D" w:rsidRDefault="00F2283B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F2283B">
              <w:rPr>
                <w:sz w:val="22"/>
              </w:rPr>
              <w:t>Trung tâm Cung ứng dịch vụ sự nghiệp công xã</w:t>
            </w:r>
            <w:r>
              <w:t xml:space="preserve"> </w:t>
            </w:r>
            <w:r w:rsidR="00054A0A">
              <w:rPr>
                <w:color w:val="000000" w:themeColor="text1"/>
                <w:sz w:val="22"/>
                <w:lang w:val="en-US"/>
              </w:rPr>
              <w:t xml:space="preserve">(để phát trên hệ thống truyền thanh của xã, thôn và đăng tải trên </w:t>
            </w:r>
            <w:r w:rsidR="00C44730">
              <w:rPr>
                <w:color w:val="000000" w:themeColor="text1"/>
                <w:sz w:val="22"/>
                <w:lang w:val="en-US"/>
              </w:rPr>
              <w:t>Trang</w:t>
            </w:r>
            <w:r w:rsidR="00054A0A">
              <w:rPr>
                <w:color w:val="000000" w:themeColor="text1"/>
                <w:sz w:val="22"/>
                <w:lang w:val="en-US"/>
              </w:rPr>
              <w:t xml:space="preserve"> TTĐT xã)</w:t>
            </w:r>
            <w:r w:rsidR="00751A4D" w:rsidRPr="00751A4D">
              <w:rPr>
                <w:color w:val="000000" w:themeColor="text1"/>
                <w:sz w:val="22"/>
                <w:lang w:val="en-US"/>
              </w:rPr>
              <w:t>;</w:t>
            </w:r>
          </w:p>
          <w:p w:rsidR="007178CD" w:rsidRDefault="007178CD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en-US"/>
              </w:rPr>
              <w:t xml:space="preserve">Trưởng thôn </w:t>
            </w:r>
            <w:r w:rsidR="00C422A2">
              <w:rPr>
                <w:color w:val="000000" w:themeColor="text1"/>
                <w:sz w:val="22"/>
                <w:lang w:val="en-US"/>
              </w:rPr>
              <w:t>Suối Mây</w:t>
            </w:r>
            <w:r>
              <w:rPr>
                <w:color w:val="000000" w:themeColor="text1"/>
                <w:sz w:val="22"/>
                <w:lang w:val="en-US"/>
              </w:rPr>
              <w:t xml:space="preserve"> (để niêm yết và thông báo);</w:t>
            </w:r>
          </w:p>
          <w:p w:rsidR="00681129" w:rsidRPr="008F3F65" w:rsidRDefault="00681129" w:rsidP="00C422A2">
            <w:pPr>
              <w:rPr>
                <w:sz w:val="22"/>
                <w:vertAlign w:val="subscript"/>
                <w:lang w:val="en-US"/>
              </w:rPr>
            </w:pPr>
            <w:r w:rsidRPr="00751A4D">
              <w:rPr>
                <w:color w:val="000000" w:themeColor="text1"/>
                <w:sz w:val="22"/>
              </w:rPr>
              <w:t>- Lưu: VT</w:t>
            </w:r>
            <w:r w:rsidR="00AF5715" w:rsidRPr="00751A4D">
              <w:rPr>
                <w:color w:val="000000" w:themeColor="text1"/>
                <w:sz w:val="22"/>
                <w:lang w:val="en-US"/>
              </w:rPr>
              <w:t>,</w:t>
            </w:r>
            <w:r w:rsidR="00B13DCF" w:rsidRPr="00751A4D">
              <w:rPr>
                <w:color w:val="000000" w:themeColor="text1"/>
                <w:sz w:val="22"/>
                <w:lang w:val="en-US"/>
              </w:rPr>
              <w:t xml:space="preserve"> </w:t>
            </w:r>
            <w:r w:rsidR="00AF5715" w:rsidRPr="00751A4D">
              <w:rPr>
                <w:color w:val="000000" w:themeColor="text1"/>
                <w:sz w:val="22"/>
                <w:lang w:val="en-US"/>
              </w:rPr>
              <w:t>KT</w:t>
            </w:r>
            <w:r w:rsidR="008F3F65">
              <w:rPr>
                <w:color w:val="000000" w:themeColor="text1"/>
                <w:sz w:val="22"/>
                <w:vertAlign w:val="subscript"/>
                <w:lang w:val="en-US"/>
              </w:rPr>
              <w:t>(Chi)</w:t>
            </w:r>
          </w:p>
        </w:tc>
        <w:tc>
          <w:tcPr>
            <w:tcW w:w="4674" w:type="dxa"/>
          </w:tcPr>
          <w:p w:rsidR="00681129" w:rsidRPr="00330C4A" w:rsidRDefault="00330C4A" w:rsidP="00125A20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PH</w:t>
            </w:r>
            <w:r w:rsidRPr="00330C4A">
              <w:rPr>
                <w:b/>
                <w:szCs w:val="28"/>
                <w:lang w:val="en-US"/>
              </w:rPr>
              <w:t>Ó</w:t>
            </w:r>
            <w:r>
              <w:rPr>
                <w:b/>
                <w:szCs w:val="28"/>
                <w:lang w:val="en-US"/>
              </w:rPr>
              <w:t xml:space="preserve"> CH</w:t>
            </w:r>
            <w:r w:rsidRPr="00330C4A">
              <w:rPr>
                <w:b/>
                <w:szCs w:val="28"/>
                <w:lang w:val="en-US"/>
              </w:rPr>
              <w:t>Ủ</w:t>
            </w:r>
            <w:r>
              <w:rPr>
                <w:b/>
                <w:szCs w:val="28"/>
                <w:lang w:val="en-US"/>
              </w:rPr>
              <w:t xml:space="preserve"> T</w:t>
            </w:r>
            <w:r w:rsidRPr="00330C4A">
              <w:rPr>
                <w:b/>
                <w:szCs w:val="28"/>
                <w:lang w:val="en-US"/>
              </w:rPr>
              <w:t>ỊCH</w:t>
            </w:r>
          </w:p>
          <w:p w:rsidR="00681129" w:rsidRPr="00101381" w:rsidRDefault="00681129" w:rsidP="00125A20">
            <w:pPr>
              <w:jc w:val="center"/>
              <w:rPr>
                <w:b/>
                <w:sz w:val="30"/>
                <w:szCs w:val="28"/>
              </w:rPr>
            </w:pPr>
          </w:p>
          <w:p w:rsidR="00681129" w:rsidRDefault="00681129" w:rsidP="00125A20">
            <w:pPr>
              <w:jc w:val="center"/>
              <w:rPr>
                <w:b/>
                <w:szCs w:val="28"/>
              </w:rPr>
            </w:pPr>
          </w:p>
          <w:p w:rsidR="00681129" w:rsidRPr="005E6A83" w:rsidRDefault="00681129" w:rsidP="00125A20">
            <w:pPr>
              <w:jc w:val="center"/>
              <w:rPr>
                <w:b/>
                <w:sz w:val="4"/>
                <w:szCs w:val="28"/>
              </w:rPr>
            </w:pPr>
          </w:p>
          <w:p w:rsidR="00C528C6" w:rsidRPr="00930E62" w:rsidRDefault="00C528C6" w:rsidP="00125A20">
            <w:pPr>
              <w:rPr>
                <w:b/>
                <w:sz w:val="30"/>
                <w:szCs w:val="28"/>
                <w:lang w:val="en-US"/>
              </w:rPr>
            </w:pPr>
          </w:p>
          <w:p w:rsidR="00171A15" w:rsidRPr="00C528C6" w:rsidRDefault="00171A15" w:rsidP="00125A20">
            <w:pPr>
              <w:rPr>
                <w:b/>
                <w:sz w:val="44"/>
                <w:szCs w:val="28"/>
                <w:lang w:val="en-US"/>
              </w:rPr>
            </w:pPr>
          </w:p>
          <w:p w:rsidR="00681129" w:rsidRPr="00AF5715" w:rsidRDefault="00BC7BD9" w:rsidP="00125A20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Nguyễn Khắc Dũng</w:t>
            </w:r>
          </w:p>
        </w:tc>
      </w:tr>
    </w:tbl>
    <w:p w:rsidR="00FF6195" w:rsidRPr="0068562A" w:rsidRDefault="00FF6195" w:rsidP="0068562A">
      <w:pPr>
        <w:rPr>
          <w:lang w:val="en-US"/>
        </w:rPr>
      </w:pPr>
      <w:r>
        <w:rPr>
          <w:lang w:val="en-US"/>
        </w:rPr>
        <w:tab/>
      </w:r>
    </w:p>
    <w:sectPr w:rsidR="00FF6195" w:rsidRPr="0068562A" w:rsidSect="009D2B1A">
      <w:headerReference w:type="default" r:id="rId7"/>
      <w:pgSz w:w="11907" w:h="16840" w:code="9"/>
      <w:pgMar w:top="1134" w:right="851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A2D" w:rsidRDefault="00F15A2D" w:rsidP="00645DF0">
      <w:pPr>
        <w:spacing w:after="0" w:line="240" w:lineRule="auto"/>
      </w:pPr>
      <w:r>
        <w:separator/>
      </w:r>
    </w:p>
  </w:endnote>
  <w:endnote w:type="continuationSeparator" w:id="0">
    <w:p w:rsidR="00F15A2D" w:rsidRDefault="00F15A2D" w:rsidP="0064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A2D" w:rsidRDefault="00F15A2D" w:rsidP="00645DF0">
      <w:pPr>
        <w:spacing w:after="0" w:line="240" w:lineRule="auto"/>
      </w:pPr>
      <w:r>
        <w:separator/>
      </w:r>
    </w:p>
  </w:footnote>
  <w:footnote w:type="continuationSeparator" w:id="0">
    <w:p w:rsidR="00F15A2D" w:rsidRDefault="00F15A2D" w:rsidP="00645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2150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5DF0" w:rsidRDefault="00BF3671">
        <w:pPr>
          <w:pStyle w:val="Header"/>
          <w:jc w:val="center"/>
        </w:pPr>
        <w:r>
          <w:fldChar w:fldCharType="begin"/>
        </w:r>
        <w:r w:rsidR="00645DF0">
          <w:instrText xml:space="preserve"> PAGE   \* MERGEFORMAT </w:instrText>
        </w:r>
        <w:r>
          <w:fldChar w:fldCharType="separate"/>
        </w:r>
        <w:r w:rsidR="008F3F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5DF0" w:rsidRDefault="00645D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5D6E"/>
    <w:multiLevelType w:val="hybridMultilevel"/>
    <w:tmpl w:val="A8F2CF00"/>
    <w:lvl w:ilvl="0" w:tplc="2FF8893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7F8C5FE4"/>
    <w:multiLevelType w:val="hybridMultilevel"/>
    <w:tmpl w:val="D48ED4DA"/>
    <w:lvl w:ilvl="0" w:tplc="CD3E3CB8">
      <w:numFmt w:val="bullet"/>
      <w:suff w:val="space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695"/>
    <w:rsid w:val="00006CD5"/>
    <w:rsid w:val="0001397A"/>
    <w:rsid w:val="00016887"/>
    <w:rsid w:val="00046052"/>
    <w:rsid w:val="00054A0A"/>
    <w:rsid w:val="0005611E"/>
    <w:rsid w:val="00061326"/>
    <w:rsid w:val="00070FBA"/>
    <w:rsid w:val="00071C7A"/>
    <w:rsid w:val="00085CC6"/>
    <w:rsid w:val="000A1C00"/>
    <w:rsid w:val="000B1609"/>
    <w:rsid w:val="000E195F"/>
    <w:rsid w:val="001015D1"/>
    <w:rsid w:val="001328F9"/>
    <w:rsid w:val="001338EF"/>
    <w:rsid w:val="001429C7"/>
    <w:rsid w:val="00145197"/>
    <w:rsid w:val="001502DE"/>
    <w:rsid w:val="00171A15"/>
    <w:rsid w:val="00177F3A"/>
    <w:rsid w:val="001803D5"/>
    <w:rsid w:val="00184208"/>
    <w:rsid w:val="001A0357"/>
    <w:rsid w:val="001A7D51"/>
    <w:rsid w:val="001C0A70"/>
    <w:rsid w:val="001C3EA4"/>
    <w:rsid w:val="001D43ED"/>
    <w:rsid w:val="001D7D5A"/>
    <w:rsid w:val="001E313E"/>
    <w:rsid w:val="001F11D1"/>
    <w:rsid w:val="001F2F84"/>
    <w:rsid w:val="00210F83"/>
    <w:rsid w:val="00213D5A"/>
    <w:rsid w:val="00241575"/>
    <w:rsid w:val="00261224"/>
    <w:rsid w:val="00266C9F"/>
    <w:rsid w:val="00267DB9"/>
    <w:rsid w:val="0029251B"/>
    <w:rsid w:val="002946F9"/>
    <w:rsid w:val="002B0318"/>
    <w:rsid w:val="002B6052"/>
    <w:rsid w:val="002C0093"/>
    <w:rsid w:val="002C6CF1"/>
    <w:rsid w:val="002D1B1C"/>
    <w:rsid w:val="002D3756"/>
    <w:rsid w:val="002E344A"/>
    <w:rsid w:val="002E396B"/>
    <w:rsid w:val="002E4654"/>
    <w:rsid w:val="002E481A"/>
    <w:rsid w:val="00307EFC"/>
    <w:rsid w:val="00310C0A"/>
    <w:rsid w:val="00316352"/>
    <w:rsid w:val="00317377"/>
    <w:rsid w:val="00323DA1"/>
    <w:rsid w:val="00330979"/>
    <w:rsid w:val="00330C4A"/>
    <w:rsid w:val="00341C9E"/>
    <w:rsid w:val="00352CAC"/>
    <w:rsid w:val="003538C1"/>
    <w:rsid w:val="0036312F"/>
    <w:rsid w:val="0037070A"/>
    <w:rsid w:val="0037103F"/>
    <w:rsid w:val="00376A47"/>
    <w:rsid w:val="00387774"/>
    <w:rsid w:val="00390466"/>
    <w:rsid w:val="003A25A4"/>
    <w:rsid w:val="003B468F"/>
    <w:rsid w:val="003C09D9"/>
    <w:rsid w:val="003D6F49"/>
    <w:rsid w:val="003F5B3D"/>
    <w:rsid w:val="00410E12"/>
    <w:rsid w:val="00413B8D"/>
    <w:rsid w:val="004258B5"/>
    <w:rsid w:val="004266A1"/>
    <w:rsid w:val="004267B2"/>
    <w:rsid w:val="00427414"/>
    <w:rsid w:val="004500AD"/>
    <w:rsid w:val="004615F1"/>
    <w:rsid w:val="004768C4"/>
    <w:rsid w:val="00485D27"/>
    <w:rsid w:val="00491CF4"/>
    <w:rsid w:val="004A0EF6"/>
    <w:rsid w:val="004B73C7"/>
    <w:rsid w:val="004D6093"/>
    <w:rsid w:val="004F3695"/>
    <w:rsid w:val="00510F87"/>
    <w:rsid w:val="00532875"/>
    <w:rsid w:val="00536348"/>
    <w:rsid w:val="00536891"/>
    <w:rsid w:val="00536BD2"/>
    <w:rsid w:val="005449F5"/>
    <w:rsid w:val="005532B1"/>
    <w:rsid w:val="00554428"/>
    <w:rsid w:val="00566F5E"/>
    <w:rsid w:val="0057258F"/>
    <w:rsid w:val="00592686"/>
    <w:rsid w:val="005B1C2A"/>
    <w:rsid w:val="005D5D86"/>
    <w:rsid w:val="0060589B"/>
    <w:rsid w:val="00620AA4"/>
    <w:rsid w:val="00627F2F"/>
    <w:rsid w:val="00645DF0"/>
    <w:rsid w:val="00652348"/>
    <w:rsid w:val="00676E33"/>
    <w:rsid w:val="00681129"/>
    <w:rsid w:val="0068562A"/>
    <w:rsid w:val="006954BB"/>
    <w:rsid w:val="006A2C37"/>
    <w:rsid w:val="006B70C3"/>
    <w:rsid w:val="006C5F3C"/>
    <w:rsid w:val="00713410"/>
    <w:rsid w:val="00715D47"/>
    <w:rsid w:val="007178CD"/>
    <w:rsid w:val="00751A4D"/>
    <w:rsid w:val="00756637"/>
    <w:rsid w:val="00756695"/>
    <w:rsid w:val="0076167C"/>
    <w:rsid w:val="0076690A"/>
    <w:rsid w:val="00784170"/>
    <w:rsid w:val="0078483C"/>
    <w:rsid w:val="007A211D"/>
    <w:rsid w:val="007A75BE"/>
    <w:rsid w:val="007B4AD1"/>
    <w:rsid w:val="007B5AB5"/>
    <w:rsid w:val="007B6483"/>
    <w:rsid w:val="007C323E"/>
    <w:rsid w:val="007E3619"/>
    <w:rsid w:val="007E41EB"/>
    <w:rsid w:val="007E4E5A"/>
    <w:rsid w:val="008034BE"/>
    <w:rsid w:val="00805E05"/>
    <w:rsid w:val="00835B90"/>
    <w:rsid w:val="0084052D"/>
    <w:rsid w:val="0084080B"/>
    <w:rsid w:val="00846758"/>
    <w:rsid w:val="0086050A"/>
    <w:rsid w:val="00862F0C"/>
    <w:rsid w:val="0086430D"/>
    <w:rsid w:val="00870D56"/>
    <w:rsid w:val="00891D57"/>
    <w:rsid w:val="008B4660"/>
    <w:rsid w:val="008F3F65"/>
    <w:rsid w:val="008F5410"/>
    <w:rsid w:val="009030F7"/>
    <w:rsid w:val="009048FC"/>
    <w:rsid w:val="009049F7"/>
    <w:rsid w:val="009078D8"/>
    <w:rsid w:val="009114BE"/>
    <w:rsid w:val="00930E62"/>
    <w:rsid w:val="009720DD"/>
    <w:rsid w:val="00987D1F"/>
    <w:rsid w:val="009930CF"/>
    <w:rsid w:val="00995D78"/>
    <w:rsid w:val="009A1D85"/>
    <w:rsid w:val="009B7261"/>
    <w:rsid w:val="009C308B"/>
    <w:rsid w:val="009D2B1A"/>
    <w:rsid w:val="009D534D"/>
    <w:rsid w:val="009E2194"/>
    <w:rsid w:val="009E7EFF"/>
    <w:rsid w:val="00A128F5"/>
    <w:rsid w:val="00A13523"/>
    <w:rsid w:val="00A14654"/>
    <w:rsid w:val="00A1788D"/>
    <w:rsid w:val="00A21E37"/>
    <w:rsid w:val="00A24D06"/>
    <w:rsid w:val="00A3000B"/>
    <w:rsid w:val="00A32D90"/>
    <w:rsid w:val="00A41E71"/>
    <w:rsid w:val="00A44FFE"/>
    <w:rsid w:val="00A46931"/>
    <w:rsid w:val="00A56631"/>
    <w:rsid w:val="00A62E61"/>
    <w:rsid w:val="00A7772F"/>
    <w:rsid w:val="00AA359A"/>
    <w:rsid w:val="00AB619D"/>
    <w:rsid w:val="00AD3604"/>
    <w:rsid w:val="00AE1C95"/>
    <w:rsid w:val="00AE4333"/>
    <w:rsid w:val="00AF03B3"/>
    <w:rsid w:val="00AF5715"/>
    <w:rsid w:val="00B1107A"/>
    <w:rsid w:val="00B13756"/>
    <w:rsid w:val="00B13DCF"/>
    <w:rsid w:val="00B1502E"/>
    <w:rsid w:val="00B322E9"/>
    <w:rsid w:val="00B647D2"/>
    <w:rsid w:val="00B736BB"/>
    <w:rsid w:val="00B762EC"/>
    <w:rsid w:val="00B80893"/>
    <w:rsid w:val="00B820F2"/>
    <w:rsid w:val="00B950C0"/>
    <w:rsid w:val="00BB2914"/>
    <w:rsid w:val="00BC7BD9"/>
    <w:rsid w:val="00BF3671"/>
    <w:rsid w:val="00C01CDE"/>
    <w:rsid w:val="00C03295"/>
    <w:rsid w:val="00C077FC"/>
    <w:rsid w:val="00C315A9"/>
    <w:rsid w:val="00C33C7E"/>
    <w:rsid w:val="00C422A2"/>
    <w:rsid w:val="00C44730"/>
    <w:rsid w:val="00C525A6"/>
    <w:rsid w:val="00C528C6"/>
    <w:rsid w:val="00C57D61"/>
    <w:rsid w:val="00C66BDD"/>
    <w:rsid w:val="00CC23DB"/>
    <w:rsid w:val="00CF02C4"/>
    <w:rsid w:val="00CF6C36"/>
    <w:rsid w:val="00D0409D"/>
    <w:rsid w:val="00D1225A"/>
    <w:rsid w:val="00D15A5E"/>
    <w:rsid w:val="00D27FB3"/>
    <w:rsid w:val="00D44F43"/>
    <w:rsid w:val="00D55818"/>
    <w:rsid w:val="00D61F8C"/>
    <w:rsid w:val="00D64D96"/>
    <w:rsid w:val="00D9717B"/>
    <w:rsid w:val="00DB3CE4"/>
    <w:rsid w:val="00DC20C2"/>
    <w:rsid w:val="00DF7910"/>
    <w:rsid w:val="00E03329"/>
    <w:rsid w:val="00E049FE"/>
    <w:rsid w:val="00E2037F"/>
    <w:rsid w:val="00E209EA"/>
    <w:rsid w:val="00E23FE6"/>
    <w:rsid w:val="00E45FFB"/>
    <w:rsid w:val="00E67C03"/>
    <w:rsid w:val="00E7015B"/>
    <w:rsid w:val="00E74C8E"/>
    <w:rsid w:val="00E77476"/>
    <w:rsid w:val="00E77908"/>
    <w:rsid w:val="00E90874"/>
    <w:rsid w:val="00E92D9F"/>
    <w:rsid w:val="00EB276A"/>
    <w:rsid w:val="00EB4B4D"/>
    <w:rsid w:val="00EB5B00"/>
    <w:rsid w:val="00EE1FD5"/>
    <w:rsid w:val="00EE7F05"/>
    <w:rsid w:val="00F15A2D"/>
    <w:rsid w:val="00F2283B"/>
    <w:rsid w:val="00F22E7C"/>
    <w:rsid w:val="00F308B2"/>
    <w:rsid w:val="00F5051D"/>
    <w:rsid w:val="00F73356"/>
    <w:rsid w:val="00F735B0"/>
    <w:rsid w:val="00F809BC"/>
    <w:rsid w:val="00F85100"/>
    <w:rsid w:val="00F90AAB"/>
    <w:rsid w:val="00F9501B"/>
    <w:rsid w:val="00F973BB"/>
    <w:rsid w:val="00F9784E"/>
    <w:rsid w:val="00FD4778"/>
    <w:rsid w:val="00FE1E81"/>
    <w:rsid w:val="00FF30E5"/>
    <w:rsid w:val="00FF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FE"/>
  </w:style>
  <w:style w:type="paragraph" w:styleId="Heading1">
    <w:name w:val="heading 1"/>
    <w:basedOn w:val="Normal"/>
    <w:next w:val="Normal"/>
    <w:link w:val="Heading1Char"/>
    <w:uiPriority w:val="9"/>
    <w:qFormat/>
    <w:rsid w:val="004F3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6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6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6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6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6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6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6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69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6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6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6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6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6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6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6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69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6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3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F0"/>
  </w:style>
  <w:style w:type="paragraph" w:styleId="Footer">
    <w:name w:val="footer"/>
    <w:basedOn w:val="Normal"/>
    <w:link w:val="FooterChar"/>
    <w:uiPriority w:val="99"/>
    <w:unhideWhenUsed/>
    <w:rsid w:val="0064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F0"/>
  </w:style>
  <w:style w:type="character" w:customStyle="1" w:styleId="fontstyle01">
    <w:name w:val="fontstyle01"/>
    <w:basedOn w:val="DefaultParagraphFont"/>
    <w:rsid w:val="0078417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FE"/>
  </w:style>
  <w:style w:type="paragraph" w:styleId="Heading1">
    <w:name w:val="heading 1"/>
    <w:basedOn w:val="Normal"/>
    <w:next w:val="Normal"/>
    <w:link w:val="Heading1Char"/>
    <w:uiPriority w:val="9"/>
    <w:qFormat/>
    <w:rsid w:val="004F3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6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6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6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6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6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6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6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69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6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6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6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6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6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6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6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69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6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3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F0"/>
  </w:style>
  <w:style w:type="paragraph" w:styleId="Footer">
    <w:name w:val="footer"/>
    <w:basedOn w:val="Normal"/>
    <w:link w:val="FooterChar"/>
    <w:uiPriority w:val="99"/>
    <w:unhideWhenUsed/>
    <w:rsid w:val="0064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F0"/>
  </w:style>
  <w:style w:type="character" w:customStyle="1" w:styleId="fontstyle01">
    <w:name w:val="fontstyle01"/>
    <w:basedOn w:val="DefaultParagraphFont"/>
    <w:rsid w:val="0078417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91</cp:revision>
  <cp:lastPrinted>2025-09-08T04:13:00Z</cp:lastPrinted>
  <dcterms:created xsi:type="dcterms:W3CDTF">2025-09-09T00:35:00Z</dcterms:created>
  <dcterms:modified xsi:type="dcterms:W3CDTF">2026-05-11T07:27:00Z</dcterms:modified>
</cp:coreProperties>
</file>